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D6" w:rsidRPr="00AA12E7" w:rsidRDefault="008E4AD6" w:rsidP="008E4AD6">
      <w:pPr>
        <w:tabs>
          <w:tab w:val="right" w:pos="8644"/>
        </w:tabs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943634" w:themeColor="accent2" w:themeShade="BF"/>
        </w:rPr>
      </w:pP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 xml:space="preserve">نه </w:t>
      </w:r>
      <w:r w:rsidRPr="00AA12E7">
        <w:rPr>
          <w:rFonts w:asciiTheme="minorHAnsi" w:eastAsiaTheme="minorHAnsi" w:hAnsiTheme="minorHAnsi" w:cs="B Mitra"/>
          <w:b/>
          <w:bCs/>
          <w:color w:val="943634" w:themeColor="accent2" w:themeShade="BF"/>
          <w:rtl/>
        </w:rPr>
        <w:t xml:space="preserve"> راه حل ا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</w:t>
      </w:r>
      <w:r w:rsidRPr="00AA12E7">
        <w:rPr>
          <w:rFonts w:asciiTheme="minorHAnsi" w:eastAsiaTheme="minorHAnsi" w:hAnsiTheme="minorHAnsi" w:cs="B Mitra" w:hint="eastAsia"/>
          <w:b/>
          <w:bCs/>
          <w:color w:val="943634" w:themeColor="accent2" w:themeShade="BF"/>
          <w:rtl/>
        </w:rPr>
        <w:t>من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ی:</w:t>
      </w:r>
    </w:p>
    <w:p w:rsidR="008E4AD6" w:rsidRPr="00C54BA4" w:rsidRDefault="008E4AD6" w:rsidP="008E4AD6">
      <w:pPr>
        <w:pStyle w:val="ListParagraph"/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</w:p>
    <w:p w:rsidR="008E4AD6" w:rsidRPr="00C54BA4" w:rsidRDefault="008E4AD6" w:rsidP="008E4AD6">
      <w:pPr>
        <w:pStyle w:val="ListParagraph"/>
        <w:bidi/>
        <w:spacing w:line="480" w:lineRule="auto"/>
        <w:ind w:left="-2"/>
        <w:rPr>
          <w:rFonts w:cs="B Mitra"/>
          <w:b/>
          <w:bCs/>
          <w:color w:val="943634" w:themeColor="accent2" w:themeShade="BF"/>
        </w:rPr>
      </w:pPr>
      <w:bookmarkStart w:id="0" w:name="_GoBack"/>
      <w:r w:rsidRPr="00C54BA4">
        <w:rPr>
          <w:rFonts w:cs="B Mitra"/>
          <w:b/>
          <w:bCs/>
          <w:color w:val="943634" w:themeColor="accent2" w:themeShade="BF"/>
          <w:rtl/>
        </w:rPr>
        <w:t>اجتناب ازاتصالات نادرست سوند و لوله ها</w:t>
      </w:r>
    </w:p>
    <w:bookmarkEnd w:id="0"/>
    <w:p w:rsidR="008E4AD6" w:rsidRPr="00C54BA4" w:rsidRDefault="008E4AD6" w:rsidP="008E4AD6">
      <w:pPr>
        <w:pStyle w:val="ListParagraph"/>
        <w:numPr>
          <w:ilvl w:val="0"/>
          <w:numId w:val="5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/>
          <w:b/>
          <w:bCs/>
          <w:rtl/>
        </w:rPr>
        <w:t>هنگام تحو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ل</w:t>
      </w:r>
      <w:r w:rsidRPr="00C54BA4">
        <w:rPr>
          <w:rFonts w:cs="B Mitra"/>
          <w:b/>
          <w:bCs/>
          <w:rtl/>
        </w:rPr>
        <w:t xml:space="preserve"> ب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مار</w:t>
      </w:r>
      <w:r w:rsidRPr="00C54BA4">
        <w:rPr>
          <w:rFonts w:cs="B Mitra"/>
          <w:b/>
          <w:bCs/>
          <w:rtl/>
        </w:rPr>
        <w:t xml:space="preserve"> از 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ک</w:t>
      </w:r>
      <w:r w:rsidRPr="00C54BA4">
        <w:rPr>
          <w:rFonts w:cs="B Mitra"/>
          <w:b/>
          <w:bCs/>
          <w:rtl/>
        </w:rPr>
        <w:t xml:space="preserve"> مرکز درمان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د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گر،</w:t>
      </w:r>
      <w:r w:rsidRPr="00C54BA4">
        <w:rPr>
          <w:rFonts w:cs="B Mitra"/>
          <w:b/>
          <w:bCs/>
          <w:rtl/>
        </w:rPr>
        <w:t xml:space="preserve"> </w:t>
      </w:r>
      <w:r w:rsidRPr="00C54BA4">
        <w:rPr>
          <w:rFonts w:cs="B Mitra" w:hint="cs"/>
          <w:b/>
          <w:bCs/>
          <w:rtl/>
        </w:rPr>
        <w:t xml:space="preserve">بخش دیگر یا شیفت قبل </w:t>
      </w:r>
      <w:r>
        <w:rPr>
          <w:rFonts w:cs="B Mitra" w:hint="cs"/>
          <w:b/>
          <w:bCs/>
          <w:rtl/>
        </w:rPr>
        <w:t xml:space="preserve">، </w:t>
      </w:r>
      <w:r w:rsidRPr="00C54BA4">
        <w:rPr>
          <w:rFonts w:cs="B Mitra"/>
          <w:b/>
          <w:bCs/>
          <w:rtl/>
        </w:rPr>
        <w:t xml:space="preserve">اتصالات را </w:t>
      </w:r>
      <w:r w:rsidRPr="00C54BA4">
        <w:rPr>
          <w:rFonts w:cs="B Mitra" w:hint="cs"/>
          <w:b/>
          <w:bCs/>
          <w:rtl/>
        </w:rPr>
        <w:t xml:space="preserve">از نظر فیکس بودن، صحت عملکرد، میزان درناژ و </w:t>
      </w:r>
      <w:r w:rsidRPr="00C54BA4">
        <w:rPr>
          <w:rFonts w:cs="B Mitra"/>
          <w:b/>
          <w:bCs/>
        </w:rPr>
        <w:t>out put</w:t>
      </w:r>
      <w:r w:rsidRPr="00C54BA4">
        <w:rPr>
          <w:rFonts w:cs="B Mitra"/>
          <w:b/>
          <w:bCs/>
          <w:rtl/>
        </w:rPr>
        <w:t xml:space="preserve"> </w:t>
      </w:r>
      <w:r w:rsidRPr="00C54BA4">
        <w:rPr>
          <w:rFonts w:cs="B Mitra" w:hint="cs"/>
          <w:b/>
          <w:bCs/>
          <w:rtl/>
        </w:rPr>
        <w:t xml:space="preserve">چک </w:t>
      </w:r>
      <w:r w:rsidRPr="00C54BA4">
        <w:rPr>
          <w:rFonts w:cs="B Mitra" w:hint="eastAsia"/>
          <w:b/>
          <w:bCs/>
          <w:rtl/>
        </w:rPr>
        <w:t>نما</w:t>
      </w:r>
      <w:r w:rsidRPr="00C54BA4">
        <w:rPr>
          <w:rFonts w:cs="B Mitra" w:hint="cs"/>
          <w:b/>
          <w:bCs/>
          <w:rtl/>
        </w:rPr>
        <w:t>یی</w:t>
      </w:r>
      <w:r w:rsidRPr="00C54BA4">
        <w:rPr>
          <w:rFonts w:cs="B Mitra" w:hint="eastAsia"/>
          <w:b/>
          <w:bCs/>
          <w:rtl/>
        </w:rPr>
        <w:t>د</w:t>
      </w:r>
      <w:r w:rsidRPr="00C54BA4">
        <w:rPr>
          <w:rFonts w:cs="B Mitra" w:hint="cs"/>
          <w:b/>
          <w:bCs/>
          <w:rtl/>
        </w:rPr>
        <w:t>.</w:t>
      </w:r>
    </w:p>
    <w:p w:rsidR="008E4AD6" w:rsidRPr="00C54BA4" w:rsidRDefault="008E4AD6" w:rsidP="008E4AD6">
      <w:pPr>
        <w:pStyle w:val="ListParagraph"/>
        <w:numPr>
          <w:ilvl w:val="0"/>
          <w:numId w:val="5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/>
          <w:b/>
          <w:bCs/>
          <w:rtl/>
        </w:rPr>
        <w:t>مس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رلوله</w:t>
      </w:r>
      <w:r w:rsidRPr="00C54BA4">
        <w:rPr>
          <w:rFonts w:cs="B Mitra"/>
          <w:b/>
          <w:bCs/>
          <w:rtl/>
        </w:rPr>
        <w:t xml:space="preserve"> ها و کاتترها را با توجه به کاربرد مختلف آن ها</w:t>
      </w:r>
      <w:r>
        <w:rPr>
          <w:rFonts w:cs="B Mitra" w:hint="cs"/>
          <w:b/>
          <w:bCs/>
          <w:rtl/>
        </w:rPr>
        <w:t xml:space="preserve"> </w:t>
      </w:r>
      <w:r w:rsidRPr="00C54BA4">
        <w:rPr>
          <w:rFonts w:cs="B Mitra"/>
          <w:b/>
          <w:bCs/>
          <w:rtl/>
        </w:rPr>
        <w:t>در مس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ر</w:t>
      </w:r>
      <w:r w:rsidRPr="00C54BA4">
        <w:rPr>
          <w:rFonts w:cs="B Mitra" w:hint="cs"/>
          <w:b/>
          <w:bCs/>
          <w:rtl/>
        </w:rPr>
        <w:t xml:space="preserve"> </w:t>
      </w:r>
      <w:r w:rsidRPr="00C54BA4">
        <w:rPr>
          <w:rFonts w:cs="B Mitra" w:hint="eastAsia"/>
          <w:b/>
          <w:bCs/>
          <w:rtl/>
        </w:rPr>
        <w:t>استاندارد</w:t>
      </w:r>
      <w:r w:rsidRPr="00C54BA4">
        <w:rPr>
          <w:rFonts w:cs="B Mitra"/>
          <w:b/>
          <w:bCs/>
          <w:rtl/>
        </w:rPr>
        <w:t xml:space="preserve">  ثابت نما</w:t>
      </w:r>
      <w:r w:rsidRPr="00C54BA4">
        <w:rPr>
          <w:rFonts w:cs="B Mitra" w:hint="cs"/>
          <w:b/>
          <w:bCs/>
          <w:rtl/>
        </w:rPr>
        <w:t>یی</w:t>
      </w:r>
      <w:r w:rsidRPr="00C54BA4">
        <w:rPr>
          <w:rFonts w:cs="B Mitra" w:hint="eastAsia"/>
          <w:b/>
          <w:bCs/>
          <w:rtl/>
        </w:rPr>
        <w:t>د</w:t>
      </w:r>
      <w:r w:rsidRPr="00C54BA4">
        <w:rPr>
          <w:rFonts w:cs="B Mitra"/>
          <w:b/>
          <w:bCs/>
          <w:rtl/>
        </w:rPr>
        <w:t>.</w:t>
      </w:r>
    </w:p>
    <w:p w:rsidR="008E4AD6" w:rsidRPr="00C54BA4" w:rsidRDefault="008E4AD6" w:rsidP="008E4AD6">
      <w:pPr>
        <w:pStyle w:val="ListParagraph"/>
        <w:numPr>
          <w:ilvl w:val="0"/>
          <w:numId w:val="5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/>
          <w:b/>
          <w:bCs/>
          <w:rtl/>
        </w:rPr>
        <w:t>مس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ر</w:t>
      </w:r>
      <w:r w:rsidRPr="00C54BA4">
        <w:rPr>
          <w:rFonts w:cs="B Mitra"/>
          <w:b/>
          <w:bCs/>
          <w:rtl/>
        </w:rPr>
        <w:t xml:space="preserve"> راه ور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دي</w:t>
      </w:r>
      <w:r w:rsidRPr="00C54BA4">
        <w:rPr>
          <w:rFonts w:cs="B Mitra"/>
          <w:b/>
          <w:bCs/>
          <w:rtl/>
        </w:rPr>
        <w:t xml:space="preserve"> را در جهت سر ب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مار</w:t>
      </w:r>
      <w:r w:rsidRPr="00C54BA4">
        <w:rPr>
          <w:rFonts w:cs="B Mitra" w:hint="cs"/>
          <w:b/>
          <w:bCs/>
          <w:rtl/>
        </w:rPr>
        <w:t xml:space="preserve"> و</w:t>
      </w:r>
      <w:r w:rsidRPr="00C54BA4">
        <w:rPr>
          <w:rFonts w:cs="B Mitra"/>
          <w:b/>
          <w:bCs/>
          <w:rtl/>
        </w:rPr>
        <w:t xml:space="preserve"> </w:t>
      </w:r>
      <w:r w:rsidRPr="00C54BA4">
        <w:rPr>
          <w:rFonts w:cs="B Mitra" w:hint="eastAsia"/>
          <w:b/>
          <w:bCs/>
          <w:rtl/>
        </w:rPr>
        <w:t>مس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ر</w:t>
      </w:r>
      <w:r w:rsidRPr="00C54BA4">
        <w:rPr>
          <w:rFonts w:cs="B Mitra"/>
          <w:b/>
          <w:bCs/>
          <w:rtl/>
        </w:rPr>
        <w:t xml:space="preserve"> راه تغذ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ه</w:t>
      </w:r>
      <w:r w:rsidRPr="00C54BA4">
        <w:rPr>
          <w:rFonts w:cs="B Mitra"/>
          <w:b/>
          <w:bCs/>
          <w:rtl/>
        </w:rPr>
        <w:t xml:space="preserve"> گوارش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را در جهت اندام تحتان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ب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مار</w:t>
      </w:r>
      <w:r w:rsidRPr="00C54BA4">
        <w:rPr>
          <w:rFonts w:cs="B Mitra"/>
          <w:b/>
          <w:bCs/>
          <w:rtl/>
        </w:rPr>
        <w:t xml:space="preserve"> ثابت نما</w:t>
      </w:r>
      <w:r w:rsidRPr="00C54BA4">
        <w:rPr>
          <w:rFonts w:cs="B Mitra" w:hint="cs"/>
          <w:b/>
          <w:bCs/>
          <w:rtl/>
        </w:rPr>
        <w:t>یی</w:t>
      </w:r>
      <w:r w:rsidRPr="00C54BA4">
        <w:rPr>
          <w:rFonts w:cs="B Mitra" w:hint="eastAsia"/>
          <w:b/>
          <w:bCs/>
          <w:rtl/>
        </w:rPr>
        <w:t>د</w:t>
      </w:r>
      <w:r w:rsidRPr="00C54BA4">
        <w:rPr>
          <w:rFonts w:cs="B Mitra"/>
          <w:b/>
          <w:bCs/>
          <w:rtl/>
        </w:rPr>
        <w:t>.</w:t>
      </w:r>
    </w:p>
    <w:p w:rsidR="008E4AD6" w:rsidRDefault="008E4AD6" w:rsidP="008E4AD6">
      <w:pPr>
        <w:pStyle w:val="ListParagraph"/>
        <w:numPr>
          <w:ilvl w:val="0"/>
          <w:numId w:val="5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/>
          <w:b/>
          <w:bCs/>
          <w:rtl/>
        </w:rPr>
        <w:t>برچسب گذاري کاتترهاي پرخطر ( براي مثال: کاتترهاي شر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ان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،</w:t>
      </w:r>
      <w:r w:rsidRPr="00C54BA4">
        <w:rPr>
          <w:rFonts w:cs="B Mitra"/>
          <w:b/>
          <w:bCs/>
          <w:rtl/>
        </w:rPr>
        <w:t xml:space="preserve"> اپ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دورال</w:t>
      </w:r>
      <w:r w:rsidRPr="00C54BA4">
        <w:rPr>
          <w:rFonts w:cs="B Mitra" w:hint="cs"/>
          <w:b/>
          <w:bCs/>
          <w:rtl/>
        </w:rPr>
        <w:t xml:space="preserve"> </w:t>
      </w:r>
      <w:r w:rsidRPr="00C54BA4">
        <w:rPr>
          <w:rFonts w:cs="B Mitra" w:hint="eastAsia"/>
          <w:b/>
          <w:bCs/>
          <w:rtl/>
        </w:rPr>
        <w:t>و</w:t>
      </w:r>
      <w:r w:rsidRPr="00C54BA4">
        <w:rPr>
          <w:rFonts w:cs="B Mitra"/>
          <w:b/>
          <w:bCs/>
          <w:rtl/>
        </w:rPr>
        <w:t xml:space="preserve"> ا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نتراتکال</w:t>
      </w:r>
      <w:r w:rsidRPr="00C54BA4">
        <w:rPr>
          <w:rFonts w:cs="B Mitra"/>
          <w:b/>
          <w:bCs/>
          <w:rtl/>
        </w:rPr>
        <w:t>)</w:t>
      </w:r>
    </w:p>
    <w:p w:rsidR="008E4AD6" w:rsidRPr="00C54BA4" w:rsidRDefault="008E4AD6" w:rsidP="008E4AD6">
      <w:pPr>
        <w:pStyle w:val="ListParagraph"/>
        <w:numPr>
          <w:ilvl w:val="0"/>
          <w:numId w:val="5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در برچسب گذاری اتصالات ، محل برچسب نزدیک به بیمار یا انتهای اتصالات باشد.</w:t>
      </w:r>
    </w:p>
    <w:p w:rsidR="008E4AD6" w:rsidRPr="00C54BA4" w:rsidRDefault="008E4AD6" w:rsidP="008E4AD6">
      <w:pPr>
        <w:pStyle w:val="ListParagraph"/>
        <w:numPr>
          <w:ilvl w:val="0"/>
          <w:numId w:val="5"/>
        </w:numPr>
        <w:tabs>
          <w:tab w:val="right" w:pos="8644"/>
        </w:tabs>
        <w:bidi/>
        <w:spacing w:after="0"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/>
          <w:b/>
          <w:bCs/>
          <w:rtl/>
        </w:rPr>
        <w:t xml:space="preserve">كنترل تاريخ </w:t>
      </w:r>
      <w:r w:rsidRPr="00C54BA4">
        <w:rPr>
          <w:rFonts w:cs="B Mitra" w:hint="cs"/>
          <w:b/>
          <w:bCs/>
          <w:rtl/>
        </w:rPr>
        <w:t>کارگذاری</w:t>
      </w:r>
      <w:r w:rsidRPr="00C54BA4">
        <w:rPr>
          <w:rFonts w:cs="B Mitra"/>
          <w:b/>
          <w:bCs/>
          <w:rtl/>
        </w:rPr>
        <w:t xml:space="preserve"> اتصالات با برچسب گذار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صح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ح</w:t>
      </w:r>
    </w:p>
    <w:sectPr w:rsidR="008E4AD6" w:rsidRPr="00C54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706"/>
    <w:multiLevelType w:val="hybridMultilevel"/>
    <w:tmpl w:val="76E21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F7D6A20"/>
    <w:multiLevelType w:val="hybridMultilevel"/>
    <w:tmpl w:val="41142E8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">
    <w:nsid w:val="1FF06A45"/>
    <w:multiLevelType w:val="hybridMultilevel"/>
    <w:tmpl w:val="FE8E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2F9E7624"/>
    <w:multiLevelType w:val="hybridMultilevel"/>
    <w:tmpl w:val="F1A61466"/>
    <w:lvl w:ilvl="0" w:tplc="155CF2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943634" w:themeColor="accent2" w:themeShade="B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24627"/>
    <w:multiLevelType w:val="hybridMultilevel"/>
    <w:tmpl w:val="161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1E456E"/>
    <w:rsid w:val="00563231"/>
    <w:rsid w:val="008D2E1C"/>
    <w:rsid w:val="008E4AD6"/>
    <w:rsid w:val="00E1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4</cp:revision>
  <dcterms:created xsi:type="dcterms:W3CDTF">2026-04-29T09:35:00Z</dcterms:created>
  <dcterms:modified xsi:type="dcterms:W3CDTF">2026-05-17T04:47:00Z</dcterms:modified>
</cp:coreProperties>
</file>