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F3" w:rsidRPr="00807F09" w:rsidRDefault="00015DF3" w:rsidP="00807F09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 xml:space="preserve">نه </w:t>
      </w:r>
      <w:r w:rsidRPr="00AA12E7">
        <w:rPr>
          <w:rFonts w:asciiTheme="minorHAnsi" w:eastAsiaTheme="minorHAnsi" w:hAnsiTheme="minorHAnsi" w:cs="B Mitra"/>
          <w:b/>
          <w:bCs/>
          <w:color w:val="943634" w:themeColor="accent2" w:themeShade="BF"/>
          <w:rtl/>
        </w:rPr>
        <w:t xml:space="preserve"> راه حل ا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</w:t>
      </w:r>
      <w:r w:rsidRPr="00AA12E7">
        <w:rPr>
          <w:rFonts w:asciiTheme="minorHAnsi" w:eastAsiaTheme="minorHAnsi" w:hAnsiTheme="minorHAnsi" w:cs="B Mitra" w:hint="eastAsia"/>
          <w:b/>
          <w:bCs/>
          <w:color w:val="943634" w:themeColor="accent2" w:themeShade="BF"/>
          <w:rtl/>
        </w:rPr>
        <w:t>من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ی:</w:t>
      </w:r>
    </w:p>
    <w:p w:rsidR="00015DF3" w:rsidRPr="00950D9C" w:rsidRDefault="00015DF3" w:rsidP="00015DF3">
      <w:pPr>
        <w:tabs>
          <w:tab w:val="right" w:pos="8644"/>
        </w:tabs>
        <w:spacing w:line="360" w:lineRule="auto"/>
        <w:ind w:left="-362" w:right="-709"/>
        <w:rPr>
          <w:rFonts w:cs="B Mitra"/>
          <w:lang w:bidi="fa-IR"/>
        </w:rPr>
      </w:pPr>
    </w:p>
    <w:p w:rsidR="00015DF3" w:rsidRPr="00C54BA4" w:rsidRDefault="00015DF3" w:rsidP="00807F09">
      <w:pPr>
        <w:pStyle w:val="ListParagraph"/>
        <w:bidi/>
        <w:spacing w:line="360" w:lineRule="auto"/>
        <w:ind w:left="-2"/>
        <w:rPr>
          <w:rFonts w:cs="B Mitra"/>
          <w:b/>
          <w:bCs/>
          <w:color w:val="943634" w:themeColor="accent2" w:themeShade="BF"/>
        </w:rPr>
      </w:pPr>
      <w:bookmarkStart w:id="0" w:name="_GoBack"/>
      <w:r w:rsidRPr="00C54BA4">
        <w:rPr>
          <w:rFonts w:cs="B Mitra"/>
          <w:b/>
          <w:bCs/>
          <w:color w:val="943634" w:themeColor="accent2" w:themeShade="BF"/>
          <w:rtl/>
        </w:rPr>
        <w:t>کنترل غلظت محلول های الکترولیت</w:t>
      </w:r>
      <w:bookmarkEnd w:id="0"/>
      <w:r w:rsidRPr="00C54BA4">
        <w:rPr>
          <w:rFonts w:cs="B Mitra" w:hint="cs"/>
          <w:b/>
          <w:bCs/>
          <w:color w:val="943634" w:themeColor="accent2" w:themeShade="BF"/>
          <w:rtl/>
        </w:rPr>
        <w:t>:</w:t>
      </w:r>
    </w:p>
    <w:p w:rsidR="00015DF3" w:rsidRDefault="00015DF3" w:rsidP="00015DF3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sz w:val="22"/>
          <w:szCs w:val="22"/>
          <w:rtl/>
        </w:rPr>
      </w:pPr>
      <w:r w:rsidRPr="00C54BA4">
        <w:rPr>
          <w:rFonts w:cs="B Mitra" w:hint="cs"/>
          <w:b/>
          <w:bCs/>
          <w:sz w:val="22"/>
          <w:szCs w:val="22"/>
          <w:rtl/>
        </w:rPr>
        <w:t>به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منظور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پیش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گیري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از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وقایع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 xml:space="preserve">ناخواسته </w:t>
      </w:r>
      <w:r>
        <w:rPr>
          <w:rFonts w:cs="B Mitra" w:hint="cs"/>
          <w:b/>
          <w:bCs/>
          <w:sz w:val="22"/>
          <w:szCs w:val="22"/>
          <w:rtl/>
        </w:rPr>
        <w:t xml:space="preserve">، </w:t>
      </w:r>
      <w:r w:rsidRPr="00C54BA4">
        <w:rPr>
          <w:rFonts w:cs="B Mitra" w:hint="cs"/>
          <w:b/>
          <w:bCs/>
          <w:sz w:val="22"/>
          <w:szCs w:val="22"/>
          <w:rtl/>
        </w:rPr>
        <w:t>الزامی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است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مراحل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نسخه پیچی،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آماده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سازي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و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تجویز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محلول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هاي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الکترولیتی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با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غلظت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بالا توسط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دو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نفر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از کادر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حرفه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اي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واجد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صلاحیت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به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صورت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مستقل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از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یکدیگر</w:t>
      </w:r>
      <w:r w:rsidRPr="00C54BA4">
        <w:rPr>
          <w:rFonts w:cs="B Mitra"/>
          <w:b/>
          <w:bCs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sz w:val="22"/>
          <w:szCs w:val="22"/>
          <w:rtl/>
        </w:rPr>
        <w:t>کنترل شود</w:t>
      </w:r>
      <w:r w:rsidRPr="00C54BA4">
        <w:rPr>
          <w:rFonts w:cs="B Mitra"/>
          <w:b/>
          <w:bCs/>
          <w:sz w:val="22"/>
          <w:szCs w:val="22"/>
        </w:rPr>
        <w:t xml:space="preserve"> .</w:t>
      </w:r>
    </w:p>
    <w:p w:rsidR="00015DF3" w:rsidRPr="00FB6316" w:rsidRDefault="00015DF3" w:rsidP="00015DF3">
      <w:pPr>
        <w:autoSpaceDE w:val="0"/>
        <w:autoSpaceDN w:val="0"/>
        <w:adjustRightInd w:val="0"/>
        <w:jc w:val="both"/>
        <w:rPr>
          <w:rFonts w:cs="B Mitra"/>
          <w:b/>
          <w:bCs/>
          <w:sz w:val="22"/>
          <w:szCs w:val="22"/>
        </w:rPr>
      </w:pPr>
      <w:r w:rsidRPr="00FB6316">
        <w:rPr>
          <w:rFonts w:cs="B Mitra" w:hint="cs"/>
          <w:b/>
          <w:bCs/>
          <w:sz w:val="22"/>
          <w:szCs w:val="22"/>
          <w:rtl/>
        </w:rPr>
        <w:t>نکته</w:t>
      </w:r>
      <w:r w:rsidRPr="00FB6316">
        <w:rPr>
          <w:rFonts w:cs="B Mitra"/>
          <w:b/>
          <w:bCs/>
          <w:sz w:val="22"/>
          <w:szCs w:val="22"/>
        </w:rPr>
        <w:t xml:space="preserve"> : </w:t>
      </w:r>
      <w:r w:rsidRPr="00FB6316">
        <w:rPr>
          <w:rFonts w:cs="B Mitra" w:hint="cs"/>
          <w:b/>
          <w:bCs/>
          <w:sz w:val="22"/>
          <w:szCs w:val="22"/>
          <w:rtl/>
        </w:rPr>
        <w:t>در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هنگام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نسخه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نویسی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و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نسخه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برداری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داروهای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با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هشدار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بالا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که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دارای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اسامی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مشابه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هستند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حتما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از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روش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نگارش</w:t>
      </w:r>
    </w:p>
    <w:p w:rsidR="00015DF3" w:rsidRDefault="00015DF3" w:rsidP="00015DF3">
      <w:pPr>
        <w:autoSpaceDE w:val="0"/>
        <w:autoSpaceDN w:val="0"/>
        <w:adjustRightInd w:val="0"/>
        <w:jc w:val="both"/>
        <w:rPr>
          <w:rFonts w:cs="B Mitra"/>
          <w:b/>
          <w:bCs/>
          <w:sz w:val="22"/>
          <w:szCs w:val="22"/>
        </w:rPr>
      </w:pPr>
      <w:r w:rsidRPr="00FB6316">
        <w:rPr>
          <w:rFonts w:cs="B Mitra"/>
          <w:b/>
          <w:bCs/>
          <w:sz w:val="22"/>
          <w:szCs w:val="22"/>
        </w:rPr>
        <w:t xml:space="preserve"> </w:t>
      </w:r>
      <w:proofErr w:type="gramStart"/>
      <w:r w:rsidRPr="00FB6316">
        <w:rPr>
          <w:rFonts w:cs="B Mitra"/>
          <w:b/>
          <w:bCs/>
          <w:sz w:val="22"/>
          <w:szCs w:val="22"/>
        </w:rPr>
        <w:t>( Tall</w:t>
      </w:r>
      <w:proofErr w:type="gramEnd"/>
      <w:r w:rsidRPr="00FB6316">
        <w:rPr>
          <w:rFonts w:cs="B Mitra"/>
          <w:b/>
          <w:bCs/>
          <w:sz w:val="22"/>
          <w:szCs w:val="22"/>
        </w:rPr>
        <w:t xml:space="preserve"> Man Lettering ) </w:t>
      </w:r>
      <w:r w:rsidRPr="00FB6316">
        <w:rPr>
          <w:rFonts w:cs="B Mitra" w:hint="cs"/>
          <w:b/>
          <w:bCs/>
          <w:sz w:val="22"/>
          <w:szCs w:val="22"/>
          <w:rtl/>
        </w:rPr>
        <w:t>به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منظور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تاکید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بر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روی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اختلاف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اسامی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دارویی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استفاده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شود</w:t>
      </w:r>
      <w:r w:rsidRPr="00FB6316">
        <w:rPr>
          <w:rFonts w:cs="B Mitra"/>
          <w:b/>
          <w:bCs/>
          <w:sz w:val="22"/>
          <w:szCs w:val="22"/>
        </w:rPr>
        <w:t xml:space="preserve">. ) </w:t>
      </w:r>
      <w:r w:rsidRPr="00FB6316">
        <w:rPr>
          <w:rFonts w:cs="B Mitra" w:hint="cs"/>
          <w:b/>
          <w:bCs/>
          <w:sz w:val="22"/>
          <w:szCs w:val="22"/>
          <w:rtl/>
        </w:rPr>
        <w:t>استفاده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از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حروف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بزرگ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در نوشتن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نام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داروهای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مشابه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اسمی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،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به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عنوان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مثال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 xml:space="preserve">دوپامین </w:t>
      </w:r>
      <w:proofErr w:type="spellStart"/>
      <w:proofErr w:type="gramStart"/>
      <w:r w:rsidRPr="00FB6316">
        <w:rPr>
          <w:rFonts w:cs="B Mitra"/>
          <w:b/>
          <w:bCs/>
          <w:sz w:val="22"/>
          <w:szCs w:val="22"/>
        </w:rPr>
        <w:t>DOPamine</w:t>
      </w:r>
      <w:proofErr w:type="spellEnd"/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در</w:t>
      </w:r>
      <w:proofErr w:type="gramEnd"/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مقابل</w:t>
      </w:r>
      <w:r w:rsidRPr="00FB6316">
        <w:rPr>
          <w:rFonts w:cs="B Mitra"/>
          <w:b/>
          <w:bCs/>
          <w:sz w:val="22"/>
          <w:szCs w:val="22"/>
        </w:rPr>
        <w:t xml:space="preserve"> </w:t>
      </w:r>
      <w:r w:rsidRPr="00FB6316">
        <w:rPr>
          <w:rFonts w:cs="B Mitra" w:hint="cs"/>
          <w:b/>
          <w:bCs/>
          <w:sz w:val="22"/>
          <w:szCs w:val="22"/>
          <w:rtl/>
        </w:rPr>
        <w:t>دوبوتامین</w:t>
      </w:r>
      <w:r w:rsidRPr="00FB6316">
        <w:rPr>
          <w:rFonts w:cs="B Mitra"/>
          <w:b/>
          <w:bCs/>
          <w:sz w:val="22"/>
          <w:szCs w:val="22"/>
        </w:rPr>
        <w:t xml:space="preserve"> (  </w:t>
      </w:r>
      <w:proofErr w:type="spellStart"/>
      <w:r w:rsidRPr="00FB6316">
        <w:rPr>
          <w:rFonts w:cs="B Mitra"/>
          <w:b/>
          <w:bCs/>
          <w:sz w:val="22"/>
          <w:szCs w:val="22"/>
        </w:rPr>
        <w:t>DOBUTamine</w:t>
      </w:r>
      <w:proofErr w:type="spellEnd"/>
    </w:p>
    <w:sectPr w:rsidR="00015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A20"/>
    <w:multiLevelType w:val="hybridMultilevel"/>
    <w:tmpl w:val="41142E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F9E7624"/>
    <w:multiLevelType w:val="hybridMultilevel"/>
    <w:tmpl w:val="F1A61466"/>
    <w:lvl w:ilvl="0" w:tplc="155CF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43634" w:themeColor="accen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24627"/>
    <w:multiLevelType w:val="hybridMultilevel"/>
    <w:tmpl w:val="161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015DF3"/>
    <w:rsid w:val="00563231"/>
    <w:rsid w:val="00807F09"/>
    <w:rsid w:val="008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3</cp:revision>
  <dcterms:created xsi:type="dcterms:W3CDTF">2026-04-29T09:35:00Z</dcterms:created>
  <dcterms:modified xsi:type="dcterms:W3CDTF">2026-05-17T04:45:00Z</dcterms:modified>
</cp:coreProperties>
</file>